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AE3" w:rsidRDefault="00B779C0">
      <w:r>
        <w:t xml:space="preserve">de Jong </w:t>
      </w:r>
      <w:r w:rsidR="00224722">
        <w:t>Abstract and Bio</w:t>
      </w:r>
    </w:p>
    <w:p w:rsidR="00224722" w:rsidRDefault="00224722"/>
    <w:p w:rsidR="00224722" w:rsidRDefault="00224722">
      <w:r>
        <w:t>Abstract:</w:t>
      </w:r>
    </w:p>
    <w:p w:rsidR="00224722" w:rsidRDefault="00224722">
      <w:r>
        <w:t xml:space="preserve">Despite hopes that civil rights legislation passed in the mid-1960s would ensure justice and equality for African Americans, poverty and economic dependence hindered black southerners’ efforts to exercise their rights in the post-civil rights South. This paper analyzes the efforts of social justice activists who continued the freedom struggle beyond the 1960s by harnessing new resources made available by the federal government’s War on Poverty. Through innovative self-help initiatives, they pioneered effective approaches to solving social problems that offered possibilities for improving the lives of poor white and black people. These initiatives threatened the dominance of regional elites, who </w:t>
      </w:r>
      <w:r w:rsidR="00262D56">
        <w:t>successfully undermined the War on Poverty by discouraging white participation and portraying it as an attack on free enterprise that wasted taxpayers’ money on programs that only served black people.</w:t>
      </w:r>
    </w:p>
    <w:p w:rsidR="001A34C7" w:rsidRDefault="001A34C7"/>
    <w:p w:rsidR="001A34C7" w:rsidRDefault="001A34C7">
      <w:r>
        <w:t>Bio:</w:t>
      </w:r>
    </w:p>
    <w:p w:rsidR="001A34C7" w:rsidRDefault="001A34C7">
      <w:r>
        <w:t xml:space="preserve">Greta de Jong </w:t>
      </w:r>
      <w:bookmarkStart w:id="0" w:name="_GoBack"/>
      <w:r>
        <w:t xml:space="preserve">is a professor of history at the University of Nevada, Reno. Her research </w:t>
      </w:r>
      <w:r w:rsidRPr="00E765D4">
        <w:t>focuses on the connections between r</w:t>
      </w:r>
      <w:r w:rsidR="006B729B">
        <w:t xml:space="preserve">ace and class and the ways that </w:t>
      </w:r>
      <w:r w:rsidRPr="00E765D4">
        <w:t>African Americans fought for economic as well as p</w:t>
      </w:r>
      <w:r w:rsidR="006B729B">
        <w:t xml:space="preserve">olitical rights </w:t>
      </w:r>
      <w:r w:rsidR="00570CD1">
        <w:t xml:space="preserve">in the twentieth </w:t>
      </w:r>
      <w:r w:rsidRPr="00E765D4">
        <w:t xml:space="preserve">century. She </w:t>
      </w:r>
      <w:r>
        <w:t>is the author of</w:t>
      </w:r>
      <w:r w:rsidRPr="00E765D4">
        <w:t xml:space="preserve"> </w:t>
      </w:r>
      <w:r w:rsidR="006B729B">
        <w:rPr>
          <w:i/>
        </w:rPr>
        <w:t xml:space="preserve">A Different Day: </w:t>
      </w:r>
      <w:r w:rsidRPr="00F3253E">
        <w:rPr>
          <w:i/>
        </w:rPr>
        <w:t>African American Struggles for Justice in Rural Louisiana, 1900–1970</w:t>
      </w:r>
      <w:r w:rsidR="006B729B">
        <w:t xml:space="preserve"> (University of North </w:t>
      </w:r>
      <w:r w:rsidRPr="00E765D4">
        <w:t>Carolina Press, 2002</w:t>
      </w:r>
      <w:r>
        <w:t>);</w:t>
      </w:r>
      <w:r w:rsidRPr="00E765D4">
        <w:t xml:space="preserve"> </w:t>
      </w:r>
      <w:r w:rsidRPr="00F3253E">
        <w:rPr>
          <w:i/>
        </w:rPr>
        <w:t>Invisible Enemy: The African American Freedom Struggle after 1965</w:t>
      </w:r>
      <w:r w:rsidR="006B729B">
        <w:t xml:space="preserve"> </w:t>
      </w:r>
      <w:r w:rsidRPr="00E765D4">
        <w:t>(Wiley-Blackwell, 2010</w:t>
      </w:r>
      <w:r>
        <w:t xml:space="preserve">); and </w:t>
      </w:r>
      <w:r w:rsidRPr="00365C5A">
        <w:rPr>
          <w:i/>
        </w:rPr>
        <w:t>You Can’t Eat Freedom: Southerners and Social Justice after the Civil Rights Movement</w:t>
      </w:r>
      <w:r>
        <w:t xml:space="preserve"> (University</w:t>
      </w:r>
      <w:r w:rsidR="00DA3CD8">
        <w:t xml:space="preserve"> of North Carolina Press, 2016), which received awards from the Southern Historical Association, the Agricultural History Society, and the Southern Association </w:t>
      </w:r>
      <w:r w:rsidR="00423823">
        <w:t>for</w:t>
      </w:r>
      <w:r w:rsidR="00DA3CD8">
        <w:t xml:space="preserve"> Women Historians.</w:t>
      </w:r>
      <w:bookmarkEnd w:id="0"/>
    </w:p>
    <w:sectPr w:rsidR="001A34C7" w:rsidSect="00520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22"/>
    <w:rsid w:val="0008398C"/>
    <w:rsid w:val="001A34C7"/>
    <w:rsid w:val="00224722"/>
    <w:rsid w:val="00262D56"/>
    <w:rsid w:val="00423823"/>
    <w:rsid w:val="00520DEE"/>
    <w:rsid w:val="00570CD1"/>
    <w:rsid w:val="006B729B"/>
    <w:rsid w:val="00983C99"/>
    <w:rsid w:val="00B779C0"/>
    <w:rsid w:val="00DA3CD8"/>
    <w:rsid w:val="00E25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08827D2F-5CE3-2C42-AF5E-2B02E286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E de Jong</dc:creator>
  <cp:keywords/>
  <dc:description/>
  <cp:lastModifiedBy>Tori L. Marshall</cp:lastModifiedBy>
  <cp:revision>2</cp:revision>
  <dcterms:created xsi:type="dcterms:W3CDTF">2018-05-30T17:08:00Z</dcterms:created>
  <dcterms:modified xsi:type="dcterms:W3CDTF">2018-05-30T17:08:00Z</dcterms:modified>
</cp:coreProperties>
</file>